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D" w:rsidRPr="008F527D" w:rsidRDefault="008F527D" w:rsidP="008F527D">
      <w:pPr>
        <w:rPr>
          <w:b/>
          <w:sz w:val="20"/>
          <w:szCs w:val="20"/>
        </w:rPr>
      </w:pPr>
      <w:r w:rsidRPr="008F527D">
        <w:rPr>
          <w:b/>
          <w:sz w:val="20"/>
          <w:szCs w:val="20"/>
        </w:rPr>
        <w:t>Adresa příslušného orgánu obce:</w:t>
      </w:r>
    </w:p>
    <w:p w:rsidR="008F527D" w:rsidRPr="008F527D" w:rsidRDefault="008F527D" w:rsidP="008F527D">
      <w:pPr>
        <w:rPr>
          <w:b/>
          <w:sz w:val="20"/>
          <w:szCs w:val="20"/>
        </w:rPr>
      </w:pPr>
      <w:r w:rsidRPr="008F527D">
        <w:rPr>
          <w:b/>
          <w:sz w:val="20"/>
          <w:szCs w:val="20"/>
        </w:rPr>
        <w:t>Městský úřad Bystřice nad Pernštejnem</w:t>
      </w:r>
    </w:p>
    <w:p w:rsidR="008F527D" w:rsidRPr="008F527D" w:rsidRDefault="008F527D" w:rsidP="008F527D">
      <w:pPr>
        <w:rPr>
          <w:b/>
          <w:sz w:val="20"/>
          <w:szCs w:val="20"/>
        </w:rPr>
      </w:pPr>
      <w:r w:rsidRPr="008F527D">
        <w:rPr>
          <w:b/>
          <w:sz w:val="20"/>
          <w:szCs w:val="20"/>
        </w:rPr>
        <w:t>Úřad ú</w:t>
      </w:r>
      <w:r w:rsidRPr="008F527D">
        <w:rPr>
          <w:b/>
          <w:sz w:val="20"/>
          <w:szCs w:val="20"/>
        </w:rPr>
        <w:t>zemního plánování</w:t>
      </w:r>
    </w:p>
    <w:p w:rsidR="008F527D" w:rsidRPr="008F527D" w:rsidRDefault="008F527D" w:rsidP="008F527D">
      <w:pPr>
        <w:rPr>
          <w:b/>
          <w:sz w:val="20"/>
          <w:szCs w:val="20"/>
        </w:rPr>
      </w:pPr>
      <w:r w:rsidRPr="008F527D">
        <w:rPr>
          <w:b/>
          <w:sz w:val="20"/>
          <w:szCs w:val="20"/>
        </w:rPr>
        <w:t>Příční 405</w:t>
      </w:r>
    </w:p>
    <w:p w:rsidR="008F527D" w:rsidRPr="008F527D" w:rsidRDefault="008F527D" w:rsidP="008F527D">
      <w:pPr>
        <w:rPr>
          <w:b/>
          <w:sz w:val="20"/>
          <w:szCs w:val="20"/>
        </w:rPr>
      </w:pPr>
      <w:r w:rsidRPr="008F527D">
        <w:rPr>
          <w:b/>
          <w:sz w:val="20"/>
          <w:szCs w:val="20"/>
        </w:rPr>
        <w:t>593 01 Bystřice nad Pernštejnem</w:t>
      </w:r>
    </w:p>
    <w:p w:rsidR="008F527D" w:rsidRDefault="008F527D" w:rsidP="008F527D"/>
    <w:p w:rsidR="008F527D" w:rsidRDefault="008F527D" w:rsidP="008F527D">
      <w:proofErr w:type="gramStart"/>
      <w:r>
        <w:t>V .................…</w:t>
      </w:r>
      <w:proofErr w:type="gramEnd"/>
      <w:r>
        <w:t>…</w:t>
      </w:r>
      <w:r>
        <w:t>…………………………………</w:t>
      </w:r>
      <w:r>
        <w:t xml:space="preserve"> dne .............………….</w:t>
      </w:r>
    </w:p>
    <w:p w:rsidR="008F527D" w:rsidRDefault="008F527D" w:rsidP="008F527D">
      <w:pPr>
        <w:jc w:val="center"/>
        <w:rPr>
          <w:b/>
        </w:rPr>
      </w:pPr>
      <w:r w:rsidRPr="008F527D">
        <w:rPr>
          <w:b/>
        </w:rPr>
        <w:t>ŽÁDOST O ZÁVAZNÉ STANOVISKO ORGÁNU ÚZEMNÍHO PLÁNOVÁNÍ</w:t>
      </w:r>
    </w:p>
    <w:p w:rsidR="008F527D" w:rsidRPr="008F527D" w:rsidRDefault="008F527D" w:rsidP="008F527D">
      <w:pPr>
        <w:jc w:val="center"/>
        <w:rPr>
          <w:b/>
        </w:rPr>
      </w:pPr>
      <w:r w:rsidRPr="008F527D">
        <w:rPr>
          <w:b/>
        </w:rPr>
        <w:t>dle § 96b zákona č. 183/2006 Sb., o územním plánování a stavebním řádu (stavební zákon)</w:t>
      </w:r>
    </w:p>
    <w:p w:rsidR="008F527D" w:rsidRDefault="008F527D" w:rsidP="008F527D"/>
    <w:p w:rsidR="008F527D" w:rsidRPr="008F527D" w:rsidRDefault="008F527D" w:rsidP="008F527D">
      <w:pPr>
        <w:rPr>
          <w:b/>
        </w:rPr>
      </w:pPr>
      <w:r w:rsidRPr="008F527D">
        <w:rPr>
          <w:b/>
        </w:rPr>
        <w:t>Žadatel:</w:t>
      </w:r>
    </w:p>
    <w:p w:rsidR="008F527D" w:rsidRDefault="008F527D" w:rsidP="008F527D">
      <w:r>
        <w:t>(informace vyplývající z ustanovení § 37 zákona č. 500/2004 Sb., správní řád)</w:t>
      </w:r>
    </w:p>
    <w:p w:rsidR="008F527D" w:rsidRDefault="008F527D" w:rsidP="008F527D">
      <w:r>
        <w:t>jméno a příjmení (popř. název obchodní firmy): …………………………………………………</w:t>
      </w:r>
      <w:proofErr w:type="gramStart"/>
      <w:r>
        <w:t>…...</w:t>
      </w:r>
      <w:r>
        <w:t>...........................</w:t>
      </w:r>
      <w:proofErr w:type="gramEnd"/>
    </w:p>
    <w:p w:rsidR="008F527D" w:rsidRDefault="008F527D" w:rsidP="008F527D">
      <w:r>
        <w:t>datum narození (popř. IČO): …………………………………………………………………………</w:t>
      </w:r>
      <w:r>
        <w:t>……………………………………</w:t>
      </w:r>
      <w:bookmarkStart w:id="0" w:name="_GoBack"/>
      <w:bookmarkEnd w:id="0"/>
    </w:p>
    <w:p w:rsidR="008F527D" w:rsidRDefault="008F527D" w:rsidP="008F527D">
      <w:r>
        <w:t>místo trvalého pobytu: ……………………………………………………………………………</w:t>
      </w:r>
      <w:proofErr w:type="gramStart"/>
      <w:r>
        <w:t>…...</w:t>
      </w:r>
      <w:r>
        <w:t>......................................</w:t>
      </w:r>
      <w:proofErr w:type="gramEnd"/>
    </w:p>
    <w:p w:rsidR="008F527D" w:rsidRDefault="008F527D" w:rsidP="008F527D">
      <w:r>
        <w:t>(popř. adresa sídla, případně jiná adresa pro doručování)</w:t>
      </w:r>
    </w:p>
    <w:p w:rsidR="008F527D" w:rsidRPr="008F527D" w:rsidRDefault="008F527D" w:rsidP="008F527D">
      <w:pPr>
        <w:rPr>
          <w:b/>
        </w:rPr>
      </w:pPr>
      <w:r w:rsidRPr="008F527D">
        <w:rPr>
          <w:b/>
        </w:rPr>
        <w:t>Popis záměru: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</w:t>
      </w:r>
    </w:p>
    <w:p w:rsidR="008F527D" w:rsidRPr="008F527D" w:rsidRDefault="008F527D" w:rsidP="008F527D">
      <w:pPr>
        <w:rPr>
          <w:b/>
        </w:rPr>
      </w:pPr>
      <w:r w:rsidRPr="008F527D">
        <w:rPr>
          <w:b/>
        </w:rPr>
        <w:t>Pozemky dotčené záměrem na změnu v území:</w:t>
      </w:r>
    </w:p>
    <w:p w:rsidR="008F527D" w:rsidRDefault="008F527D" w:rsidP="008F527D">
      <w:r>
        <w:t>Obec</w:t>
      </w:r>
    </w:p>
    <w:p w:rsidR="008F527D" w:rsidRDefault="008F527D" w:rsidP="008F527D">
      <w:r>
        <w:t>Katastrální území</w:t>
      </w:r>
    </w:p>
    <w:p w:rsidR="008F527D" w:rsidRDefault="008F527D" w:rsidP="008F527D">
      <w:r>
        <w:t>Parcelní č. pozemku</w:t>
      </w:r>
    </w:p>
    <w:p w:rsidR="008F527D" w:rsidRDefault="008F527D" w:rsidP="008F527D">
      <w:r>
        <w:t>Grafické přílohy a textová část: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8F527D" w:rsidRDefault="008F527D" w:rsidP="008F527D">
      <w:r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BC5748" w:rsidRDefault="008F527D" w:rsidP="008F527D">
      <w:r>
        <w:t>Podpis žadatele: ……………………………………………………………………………………</w:t>
      </w:r>
      <w:proofErr w:type="gramStart"/>
      <w:r>
        <w:t>…..</w:t>
      </w:r>
      <w:proofErr w:type="gramEnd"/>
    </w:p>
    <w:p w:rsidR="008F527D" w:rsidRDefault="008F527D" w:rsidP="008F527D"/>
    <w:p w:rsidR="008F527D" w:rsidRDefault="008F527D" w:rsidP="008F527D"/>
    <w:p w:rsidR="008F527D" w:rsidRDefault="008F527D" w:rsidP="008F527D"/>
    <w:p w:rsidR="008F527D" w:rsidRPr="008F527D" w:rsidRDefault="008F527D" w:rsidP="008F527D">
      <w:pPr>
        <w:jc w:val="both"/>
      </w:pPr>
      <w:r w:rsidRPr="008F527D">
        <w:t>Doplňující informace: Dle § 96b odst. 1 stavebního zákona: „Jestliže vydání rozhodnutí nebo jiného úkonu podle části třetí hlavy III dílů 4 a 5, § 126, 127, 129 nebo podle zvláštního zákona závisí na posouzení jím vyvolané změny v území, je podkladem tohoto rozhodnutí nebo jiného úkonu závazné stanovisko orgánu územního plánování. Závazné stanovisko se nevydává pro stavební záměry v zastavěném území nebo zastavitelné ploše uvedené v § 103 odst. 1.“</w:t>
      </w:r>
    </w:p>
    <w:p w:rsidR="008F527D" w:rsidRPr="008F527D" w:rsidRDefault="008F527D" w:rsidP="008F527D">
      <w:pPr>
        <w:jc w:val="both"/>
      </w:pPr>
      <w:r w:rsidRPr="008F527D">
        <w:t>Úřad územního plánování doporučuje poskytnout dokumentaci stejného obsahu, jaká bude předkládána na stavební úřad. V případě rozporu bude nutné vydat nové závazné stanovisko a může dojít k případnému prodloužení celého procesu.</w:t>
      </w:r>
    </w:p>
    <w:p w:rsidR="008F527D" w:rsidRPr="008F527D" w:rsidRDefault="008F527D" w:rsidP="008F527D">
      <w:pPr>
        <w:jc w:val="both"/>
      </w:pPr>
      <w:r w:rsidRPr="008F527D">
        <w:t>Obsah dokumentace lze čerpat z příloh č. 1 – 4 k vyhlášce č. 499/2006 Sb., o dokumentaci staveb. Obsah nemusí být totožný, ovšem musí být natolik dostatečný, aby úřad územního plánování mohl posoudit soulad záměru s politikou územního rozvoje, územně plánovací dokumentací a cíli a úkoly územního plánování.</w:t>
      </w:r>
    </w:p>
    <w:p w:rsidR="008F527D" w:rsidRPr="008F527D" w:rsidRDefault="008F527D" w:rsidP="008F527D">
      <w:pPr>
        <w:jc w:val="both"/>
      </w:pPr>
      <w:r w:rsidRPr="008F527D">
        <w:t>Přílohou musí být dostatečné množství informací k posouzení předmětného záměru z hlediska územního plánování vyplývající z projektové dokumentace – zejména průvodní a technická zpráva, výkres širších vztahů dokumentující návaznost na okolí záměru, zákres umístění záměru na předmětném pozemku včetně kót (zejména pak koeficient zastavění pozemku, vzdálenost od hranice pozemku apod.), základní řezy a pohledy – aby bylo možné posoudit např. výšku stavby, charakter stavby (barevnost, jednotlivé prvky stavby – vikýře, okna, tvar a sklon střechy). Dále informace o napojení na dopravní a technickou infrastrukturu. Popř. další informace dokumentující předmětný záměr.</w:t>
      </w:r>
    </w:p>
    <w:p w:rsidR="008F527D" w:rsidRPr="008F527D" w:rsidRDefault="008F527D" w:rsidP="008F527D">
      <w:pPr>
        <w:jc w:val="both"/>
      </w:pPr>
      <w:r w:rsidRPr="008F527D">
        <w:t>V případě nejasností a neúplnosti může úřad územního plánování požadovat doplnění podkladů v souladu s § 37 odst. 3 správního řádu.</w:t>
      </w:r>
    </w:p>
    <w:sectPr w:rsidR="008F527D" w:rsidRPr="008F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D"/>
    <w:rsid w:val="00492E30"/>
    <w:rsid w:val="008F527D"/>
    <w:rsid w:val="00D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2DE798-99FC-48E5-8439-DD84BB9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2746</Characters>
  <Application>Microsoft Office Word</Application>
  <DocSecurity>0</DocSecurity>
  <Lines>22</Lines>
  <Paragraphs>6</Paragraphs>
  <ScaleCrop>false</ScaleCrop>
  <Company>Město Bystřice nad Pernštejnem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straka</dc:creator>
  <cp:keywords/>
  <dc:description/>
  <cp:lastModifiedBy>tomas straka</cp:lastModifiedBy>
  <cp:revision>1</cp:revision>
  <dcterms:created xsi:type="dcterms:W3CDTF">2018-07-16T08:24:00Z</dcterms:created>
  <dcterms:modified xsi:type="dcterms:W3CDTF">2018-07-16T08:28:00Z</dcterms:modified>
</cp:coreProperties>
</file>